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6240"/>
        </w:tabs>
        <w:spacing w:after="240" w:before="240" w:line="276" w:lineRule="auto"/>
        <w:ind w:firstLine="0"/>
        <w:jc w:val="center"/>
        <w:rPr>
          <w:rFonts w:ascii="Times New Roman" w:cs="Times New Roman" w:eastAsia="Times New Roman" w:hAnsi="Times New Roman"/>
          <w:sz w:val="20"/>
          <w:szCs w:val="20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u w:val="single"/>
          <w:rtl w:val="0"/>
        </w:rPr>
        <w:t xml:space="preserve">NORMAS PARA O FUNCIONAMENTO REFEITÓRIO ESTUDANTIL DO IF GOIANO CAMPUS RIO VERDE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pos="6240"/>
        </w:tabs>
        <w:spacing w:after="240" w:before="240" w:line="276" w:lineRule="auto"/>
        <w:ind w:hanging="2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O Núcleo de Alimentação e Nutrição (NAN), elaborou o presente documento com o objetivo de orientar discentes (bolsistas) quanto às boas práticas de higiene e condutas no Refeitório do IF Goiano Campus Rio Verde.</w:t>
      </w:r>
    </w:p>
    <w:p w:rsidR="00000000" w:rsidDel="00000000" w:rsidP="00000000" w:rsidRDefault="00000000" w:rsidRPr="00000000" w14:paraId="00000003">
      <w:pPr>
        <w:tabs>
          <w:tab w:val="left" w:pos="6240"/>
        </w:tabs>
        <w:spacing w:after="240" w:before="240" w:line="276" w:lineRule="auto"/>
        <w:ind w:hanging="2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ORIENTAÇÕES PARA O CONVÍVIO SEGURO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6240"/>
        </w:tabs>
        <w:spacing w:after="240" w:before="240" w:line="276" w:lineRule="auto"/>
        <w:ind w:hanging="2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Todos os bolsistas do Programa Bolsa Alimentação e demais comensais devem estar atentos quanto ao protocolo de atenção às boas práticas de higiene na utilização do Refeitório;</w:t>
      </w:r>
    </w:p>
    <w:p w:rsidR="00000000" w:rsidDel="00000000" w:rsidP="00000000" w:rsidRDefault="00000000" w:rsidRPr="00000000" w14:paraId="00000005">
      <w:pPr>
        <w:tabs>
          <w:tab w:val="left" w:pos="6240"/>
        </w:tabs>
        <w:spacing w:after="240" w:before="240" w:line="276" w:lineRule="auto"/>
        <w:ind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A) MEDIDAS DE HIGIENE E DISTANCIAMENTO: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pos="6240"/>
        </w:tabs>
        <w:ind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1- Será reforçado os procedimentos de limpeza e desinfecção do local e superfícies;</w:t>
      </w:r>
    </w:p>
    <w:p w:rsidR="00000000" w:rsidDel="00000000" w:rsidP="00000000" w:rsidRDefault="00000000" w:rsidRPr="00000000" w14:paraId="00000007">
      <w:pPr>
        <w:tabs>
          <w:tab w:val="left" w:pos="6240"/>
        </w:tabs>
        <w:ind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2- Serão disponibilizados sabonete líquido anti séptico, álcool 70%, papel toalha nos lavabos e banheiros;</w:t>
      </w:r>
    </w:p>
    <w:p w:rsidR="00000000" w:rsidDel="00000000" w:rsidP="00000000" w:rsidRDefault="00000000" w:rsidRPr="00000000" w14:paraId="00000008">
      <w:pPr>
        <w:tabs>
          <w:tab w:val="left" w:pos="6240"/>
        </w:tabs>
        <w:ind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3- Evitar aglomeração na entrada (porta principal) e saída do Refeitório (porta lateral), uma vez que a fila é única; respeitando o distanciamento de 1,5m;</w:t>
      </w:r>
    </w:p>
    <w:p w:rsidR="00000000" w:rsidDel="00000000" w:rsidP="00000000" w:rsidRDefault="00000000" w:rsidRPr="00000000" w14:paraId="00000009">
      <w:pPr>
        <w:tabs>
          <w:tab w:val="left" w:pos="6240"/>
        </w:tabs>
        <w:ind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4- Respeitar as demarcações de distanciamento no piso externo e assentos interno do Refeitório;</w:t>
      </w:r>
    </w:p>
    <w:p w:rsidR="00000000" w:rsidDel="00000000" w:rsidP="00000000" w:rsidRDefault="00000000" w:rsidRPr="00000000" w14:paraId="0000000A">
      <w:pPr>
        <w:tabs>
          <w:tab w:val="left" w:pos="6240"/>
        </w:tabs>
        <w:ind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5- Lavar as mãos ao entrar no Refeitório e utilizar álcool gel que estará disponível na entrada;</w:t>
      </w:r>
    </w:p>
    <w:p w:rsidR="00000000" w:rsidDel="00000000" w:rsidP="00000000" w:rsidRDefault="00000000" w:rsidRPr="00000000" w14:paraId="0000000B">
      <w:pPr>
        <w:tabs>
          <w:tab w:val="left" w:pos="6240"/>
        </w:tabs>
        <w:ind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6- Manter sempre o fluxo linear (sentido único) ao entrar no Refeitório, evitando o “vaivém”, para não ocorrerem cruzamentos;</w:t>
      </w:r>
    </w:p>
    <w:p w:rsidR="00000000" w:rsidDel="00000000" w:rsidP="00000000" w:rsidRDefault="00000000" w:rsidRPr="00000000" w14:paraId="0000000C">
      <w:pPr>
        <w:tabs>
          <w:tab w:val="left" w:pos="6240"/>
        </w:tabs>
        <w:ind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7- Evitar conversas paralelas durante sua permanência no Refeitório.</w:t>
      </w:r>
    </w:p>
    <w:p w:rsidR="00000000" w:rsidDel="00000000" w:rsidP="00000000" w:rsidRDefault="00000000" w:rsidRPr="00000000" w14:paraId="0000000D">
      <w:pPr>
        <w:tabs>
          <w:tab w:val="left" w:pos="6240"/>
        </w:tabs>
        <w:spacing w:after="240" w:before="240" w:line="276" w:lineRule="auto"/>
        <w:ind w:hanging="2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B) INFORMAÇÕES AOS BOLSISTAS DO PROGRAMA BOLSA ALIMENTAÇÃO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IF GOIANO CAMPUS RIO VERDE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6240"/>
        </w:tabs>
        <w:ind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1- Os agendamentos serão feitos através do grupo de WhatsApp (o qual você será inserido) evitando assim o desperdício de alimentos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pos="6240"/>
        </w:tabs>
        <w:ind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2- É indispensável a apresentação da Carteirinha Alimentação com foto e código de identificação;</w:t>
      </w:r>
    </w:p>
    <w:p w:rsidR="00000000" w:rsidDel="00000000" w:rsidP="00000000" w:rsidRDefault="00000000" w:rsidRPr="00000000" w14:paraId="00000010">
      <w:pPr>
        <w:tabs>
          <w:tab w:val="left" w:pos="6240"/>
        </w:tabs>
        <w:ind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3- Será ofertado, de segunda à sexta-feira, ALMOÇO (a ser consumido no Refeitório IF Goiano Campus Rio Verde, das 11:30hs às 13hs); e/ou JANTAR, retirada da marmita, 18hs às 19hs);</w:t>
      </w:r>
    </w:p>
    <w:p w:rsidR="00000000" w:rsidDel="00000000" w:rsidP="00000000" w:rsidRDefault="00000000" w:rsidRPr="00000000" w14:paraId="00000011">
      <w:pPr>
        <w:tabs>
          <w:tab w:val="left" w:pos="6240"/>
        </w:tabs>
        <w:ind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4- As refeições serão distribuídas em estilo buffet self-service, de acordo com as normas de acondicionamento e transporte,</w:t>
      </w:r>
    </w:p>
    <w:p w:rsidR="00000000" w:rsidDel="00000000" w:rsidP="00000000" w:rsidRDefault="00000000" w:rsidRPr="00000000" w14:paraId="00000012">
      <w:pPr>
        <w:tabs>
          <w:tab w:val="left" w:pos="6240"/>
        </w:tabs>
        <w:ind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5- Não serão disponibilizados temperos adicionais no balcão de distribuição;</w:t>
      </w:r>
    </w:p>
    <w:p w:rsidR="00000000" w:rsidDel="00000000" w:rsidP="00000000" w:rsidRDefault="00000000" w:rsidRPr="00000000" w14:paraId="00000013">
      <w:pPr>
        <w:ind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6- Não apoiar os pés com calçados sujos no suporte dos bancos e, ao terminar as refeições, recolher os restos de alimentos que estiver sobre a mesa ou sobre o piso;</w:t>
      </w:r>
    </w:p>
    <w:p w:rsidR="00000000" w:rsidDel="00000000" w:rsidP="00000000" w:rsidRDefault="00000000" w:rsidRPr="00000000" w14:paraId="00000014">
      <w:pPr>
        <w:tabs>
          <w:tab w:val="left" w:pos="6240"/>
        </w:tabs>
        <w:ind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7- É expressamente proibido fumar no Refeitório;</w:t>
      </w:r>
    </w:p>
    <w:p w:rsidR="00000000" w:rsidDel="00000000" w:rsidP="00000000" w:rsidRDefault="00000000" w:rsidRPr="00000000" w14:paraId="00000015">
      <w:pPr>
        <w:tabs>
          <w:tab w:val="left" w:pos="6240"/>
        </w:tabs>
        <w:ind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8- É proibida a entrada de estudantes no Refeitório com roupas e mãos sujas, especialmente quando oriundos dos setores de criação de animais do Campus;</w:t>
      </w:r>
    </w:p>
    <w:p w:rsidR="00000000" w:rsidDel="00000000" w:rsidP="00000000" w:rsidRDefault="00000000" w:rsidRPr="00000000" w14:paraId="00000016">
      <w:pPr>
        <w:tabs>
          <w:tab w:val="left" w:pos="6240"/>
        </w:tabs>
        <w:ind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9- Faltas não justificadas em 25% no decorrer do mês acarretarão na perda do benefício;</w:t>
      </w:r>
    </w:p>
    <w:p w:rsidR="00000000" w:rsidDel="00000000" w:rsidP="00000000" w:rsidRDefault="00000000" w:rsidRPr="00000000" w14:paraId="00000017">
      <w:pPr>
        <w:tabs>
          <w:tab w:val="left" w:pos="6240"/>
        </w:tabs>
        <w:ind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10- Respeitar os colegas e os servidores, pois qualquer tipo de bagunça ou indisciplina o aluno será convocado pela Comissão Disciplinar Discente; Em caso de advertência por escrito, mais de uma no período doze meses, o aluno perderá o benefício;</w:t>
      </w:r>
    </w:p>
    <w:p w:rsidR="00000000" w:rsidDel="00000000" w:rsidP="00000000" w:rsidRDefault="00000000" w:rsidRPr="00000000" w14:paraId="00000018">
      <w:pPr>
        <w:tabs>
          <w:tab w:val="left" w:pos="6240"/>
        </w:tabs>
        <w:ind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11- Caso o usuário não cumpra as condutas, o mesmo poderá ser passível de advertência seguindo o protocolo da Coordenação de Assistência Estudantil, pois estará colocando em risco a integridade física do próximo;</w:t>
      </w:r>
    </w:p>
    <w:p w:rsidR="00000000" w:rsidDel="00000000" w:rsidP="00000000" w:rsidRDefault="00000000" w:rsidRPr="00000000" w14:paraId="00000019">
      <w:pPr>
        <w:tabs>
          <w:tab w:val="left" w:pos="6240"/>
        </w:tabs>
        <w:ind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12- Em caso de dúvida ou problema relacionado às refeições, procurar a Nutricionista no local para possíveis soluções e esclarecimentos.</w:t>
      </w:r>
    </w:p>
    <w:p w:rsidR="00000000" w:rsidDel="00000000" w:rsidP="00000000" w:rsidRDefault="00000000" w:rsidRPr="00000000" w14:paraId="0000001A">
      <w:pPr>
        <w:tabs>
          <w:tab w:val="left" w:pos="6240"/>
        </w:tabs>
        <w:ind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Rio Verde, _____de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____________de 2023.</w:t>
      </w:r>
    </w:p>
    <w:p w:rsidR="00000000" w:rsidDel="00000000" w:rsidP="00000000" w:rsidRDefault="00000000" w:rsidRPr="00000000" w14:paraId="0000001C">
      <w:pPr>
        <w:ind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firstLine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___________________________</w:t>
      </w:r>
    </w:p>
    <w:p w:rsidR="00000000" w:rsidDel="00000000" w:rsidP="00000000" w:rsidRDefault="00000000" w:rsidRPr="00000000" w14:paraId="0000001E">
      <w:pPr>
        <w:ind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Assinatura do estudante bolsista</w:t>
      </w:r>
    </w:p>
    <w:p w:rsidR="00000000" w:rsidDel="00000000" w:rsidP="00000000" w:rsidRDefault="00000000" w:rsidRPr="00000000" w14:paraId="0000001F">
      <w:pPr>
        <w:spacing w:after="200" w:line="360" w:lineRule="auto"/>
        <w:ind w:hanging="2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before="240" w:lineRule="auto"/>
        <w:ind w:left="0" w:hanging="2"/>
        <w:jc w:val="center"/>
        <w:rPr>
          <w:rFonts w:ascii="Times New Roman" w:cs="Times New Roman" w:eastAsia="Times New Roman" w:hAnsi="Times New Roman"/>
          <w:b w:val="1"/>
          <w:sz w:val="20"/>
          <w:szCs w:val="20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u w:val="single"/>
          <w:rtl w:val="0"/>
        </w:rPr>
        <w:t xml:space="preserve">TERMO DE COMPROMISSO E ADESÃO AO PROGRAMA DE ASSISTÊNCIA ESTUDANTIL IF GOIANO CAMPUS RIO VERDE NA MODALIDADE BOLSA ALIMENTAÇÃO</w:t>
      </w:r>
    </w:p>
    <w:p w:rsidR="00000000" w:rsidDel="00000000" w:rsidP="00000000" w:rsidRDefault="00000000" w:rsidRPr="00000000" w14:paraId="00000021">
      <w:pPr>
        <w:ind w:left="0" w:hanging="2"/>
        <w:jc w:val="center"/>
        <w:rPr>
          <w:rFonts w:ascii="Times New Roman" w:cs="Times New Roman" w:eastAsia="Times New Roman" w:hAnsi="Times New Roman"/>
          <w:b w:val="1"/>
          <w:sz w:val="22"/>
          <w:szCs w:val="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22">
      <w:pPr>
        <w:spacing w:before="240" w:line="360" w:lineRule="auto"/>
        <w:ind w:left="0" w:right="-380" w:hanging="2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EU,________________________________________________________,CPF__________________________________, celular nº_____________________________ e-mail:____________________________________, aluno regularmente matriculado no ___ período do curso de _________________ deste Instituto, com nº de matrícula  ______________________________, contemplado no Processo Seletivo do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EDITAL ASSISTÊNCIA ESTUDANTIL N° 002/2022 - MODALIDADE BOLSA ALIMENTAÇÃO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Campus Rio Verde/IF Goiano, declaro estar ciente de todas as normas e critérios que regem o mesmo, previstos no Edital de Assistência Estudantil n° 001/2021, em especial dos critérios de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frequência, rendimento e disciplina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na Instituição para minha permanência no Programa, que pode ser cancelado a qualquer momento em caso de infração das normas contidas no Edital e neste Termo.</w:t>
      </w:r>
    </w:p>
    <w:p w:rsidR="00000000" w:rsidDel="00000000" w:rsidP="00000000" w:rsidRDefault="00000000" w:rsidRPr="00000000" w14:paraId="00000023">
      <w:pPr>
        <w:spacing w:before="240" w:line="360" w:lineRule="auto"/>
        <w:ind w:left="0" w:right="-380" w:hanging="2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Estou ciente de que compete ao estudante participante do Programa a comprovação semestral de regularidade da situação escolar (boletim escolar do semestre anterior, frequência e rendimento; e declaração de matrícula atualizada) e socioeconômica, que deverá ser apresentados à Coordenação de Assistência Estudantil (CAE) no início do semestre para renovação da concessão da Bolsa, durante sua vigência, e que o descumprimento deste Item exclui o participante do Programa;</w:t>
      </w:r>
    </w:p>
    <w:p w:rsidR="00000000" w:rsidDel="00000000" w:rsidP="00000000" w:rsidRDefault="00000000" w:rsidRPr="00000000" w14:paraId="00000024">
      <w:pPr>
        <w:spacing w:before="240" w:line="360" w:lineRule="auto"/>
        <w:ind w:left="0" w:right="-380" w:hanging="2"/>
        <w:jc w:val="both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Estou ciente também de que compete ao estudante participante do Programa cumprir com o item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11. DO CANCELAMENTO DO BENEFÍCIO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, assim como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cumprir com o item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11. DO CANCELAMENTO DO BENEFÍCIO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11.1 O Auxílio Permanência e o Bolsa Alimentação não exigirão contrapartida de trabalho por parte do(a) estudante, mas serão condicionados à sua FREQUÊNCIA, RENDIMENTO e DISCIPLINA na Instituição, podendo ser cancelado a qualquer momento em caso de infração das normas contidas neste documento. Será desligado do programa o educando que: 11.1.1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Reprovar </w:t>
      </w: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em 25% das disciplinas no período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cursado, ressalvados os casos especiais, acompanhados pela Comissão Permanente de Assistência ao Educando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; 11.1.2 Infringir as normas disciplinares da Instituição de modo a incorrer em suspensão ou exclusão das atividades acadêmicas ou que o faça acumular mais de uma advertência escrita no período de 12 (doze) meses; 11.1.3 Envolver-se em caso de trote ou “Bullying”; 11.1.4 Estiver inadimplente com as atividades pedagógicas do semestre, inclusive com o índice mínimo de frequência obrigatória às aulas (75%); 11.1.5 Trancar matrícula (podendo ser reincluído mediante novo processo); 11.1.6 Concluir ou abandonar o curso em que concorreu aos Auxílios/ Bolsa; 11.1.7 Não atender aos chamamentos da CAE e/ou da Comissão Permanente de Assistência ao Educando ou do Serviço Social; 11.1.8 Omitir ou fornecer informações inverídicas no preenchimento do Questionário Socioeconômico, na documentação apresentada, bem como nos comprovantes porventura exigidos. do presente Edital, durante sua vigência e que o descumprimento deste Item exclui o participante do Programa;</w:t>
      </w:r>
    </w:p>
    <w:p w:rsidR="00000000" w:rsidDel="00000000" w:rsidP="00000000" w:rsidRDefault="00000000" w:rsidRPr="00000000" w14:paraId="00000025">
      <w:pPr>
        <w:spacing w:after="200" w:lineRule="auto"/>
        <w:ind w:firstLine="0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00" w:lineRule="auto"/>
        <w:ind w:firstLine="0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00" w:lineRule="auto"/>
        <w:ind w:firstLine="0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00" w:lineRule="auto"/>
        <w:ind w:firstLine="0"/>
        <w:jc w:val="both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Adicionalmente me comprometo a comunicar a CAE sobre qualquer alteração da minha documentação (trancamento / conclusão / mudança do curso, alteração da renda familiar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1"/>
          <w:szCs w:val="21"/>
          <w:rtl w:val="0"/>
        </w:rPr>
        <w:t xml:space="preserve">per capit</w:t>
      </w: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a, tornar-se bolsista de </w:t>
      </w: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highlight w:val="white"/>
          <w:rtl w:val="0"/>
        </w:rPr>
        <w:t xml:space="preserve">caráter acadêmico por méritos</w:t>
      </w: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 dos programas oficiais, mudança de contatos, dificuldades psicossociais e econômicas);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before="240" w:line="360" w:lineRule="auto"/>
        <w:ind w:left="0" w:right="-380" w:hanging="2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Declaro estar ciente de que as refeições serão disponibilizadas nos dias letivos úteis (segunda a sexta), no Refeitório do IF Goiano Campus Rio Verde, nos horários definidos pela Instituição (que serão afixados na entrada do refeitório) pelo período e nas condições pactuadas entre o Instituto e o fornecedor das Refeições, e que a manutenção da higienização do espaço cedido para as refeições será de responsabilidade de cada beneficiário, assim como, a aquisição de talheres e copo de uso individual. A minha ausência injustificada no Restaurante em 25% no mês implicará na imediata perda do benefício, devido aos custos que isto acarreta ao Instituto.</w:t>
      </w:r>
    </w:p>
    <w:p w:rsidR="00000000" w:rsidDel="00000000" w:rsidP="00000000" w:rsidRDefault="00000000" w:rsidRPr="00000000" w14:paraId="0000002A">
      <w:pPr>
        <w:spacing w:before="240" w:line="360" w:lineRule="auto"/>
        <w:ind w:left="0" w:right="-380" w:hanging="2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00" w:lineRule="auto"/>
        <w:ind w:lef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Declaro ainda que recebi por escrito e estou ciente das normas que regem o funcionamento do Refeitório IF Goiano Campus Rio Verde, cujo cumprimento é imprescindível para minha permanência no Programa e que responderei civil, administrativa e criminalmente pelas informações prestadas.</w:t>
      </w:r>
    </w:p>
    <w:p w:rsidR="00000000" w:rsidDel="00000000" w:rsidP="00000000" w:rsidRDefault="00000000" w:rsidRPr="00000000" w14:paraId="0000002C">
      <w:pPr>
        <w:spacing w:after="200" w:lineRule="auto"/>
        <w:ind w:left="0" w:hanging="2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Assim, solicito as refeições do Programa Bolsa Alimentação para: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</w:p>
    <w:tbl>
      <w:tblPr>
        <w:tblStyle w:val="Table1"/>
        <w:tblW w:w="8720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93"/>
        <w:gridCol w:w="1276"/>
        <w:gridCol w:w="1133"/>
        <w:gridCol w:w="1485"/>
        <w:gridCol w:w="1477"/>
        <w:gridCol w:w="1256"/>
        <w:tblGridChange w:id="0">
          <w:tblGrid>
            <w:gridCol w:w="2093"/>
            <w:gridCol w:w="1276"/>
            <w:gridCol w:w="1133"/>
            <w:gridCol w:w="1485"/>
            <w:gridCol w:w="1477"/>
            <w:gridCol w:w="125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D">
            <w:pPr>
              <w:spacing w:line="360" w:lineRule="auto"/>
              <w:ind w:left="0" w:hanging="2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Dias da semana</w:t>
            </w:r>
          </w:p>
        </w:tc>
        <w:tc>
          <w:tcPr/>
          <w:p w:rsidR="00000000" w:rsidDel="00000000" w:rsidP="00000000" w:rsidRDefault="00000000" w:rsidRPr="00000000" w14:paraId="0000002E">
            <w:pPr>
              <w:spacing w:line="360" w:lineRule="auto"/>
              <w:ind w:left="0" w:hanging="2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Segunda</w:t>
            </w:r>
          </w:p>
        </w:tc>
        <w:tc>
          <w:tcPr/>
          <w:p w:rsidR="00000000" w:rsidDel="00000000" w:rsidP="00000000" w:rsidRDefault="00000000" w:rsidRPr="00000000" w14:paraId="0000002F">
            <w:pPr>
              <w:spacing w:line="360" w:lineRule="auto"/>
              <w:ind w:left="0" w:hanging="2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Terça</w:t>
            </w:r>
          </w:p>
        </w:tc>
        <w:tc>
          <w:tcPr/>
          <w:p w:rsidR="00000000" w:rsidDel="00000000" w:rsidP="00000000" w:rsidRDefault="00000000" w:rsidRPr="00000000" w14:paraId="00000030">
            <w:pPr>
              <w:spacing w:line="360" w:lineRule="auto"/>
              <w:ind w:left="0" w:hanging="2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Quarta</w:t>
            </w:r>
          </w:p>
        </w:tc>
        <w:tc>
          <w:tcPr/>
          <w:p w:rsidR="00000000" w:rsidDel="00000000" w:rsidP="00000000" w:rsidRDefault="00000000" w:rsidRPr="00000000" w14:paraId="00000031">
            <w:pPr>
              <w:spacing w:line="360" w:lineRule="auto"/>
              <w:ind w:left="0" w:hanging="2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Quinta</w:t>
            </w:r>
          </w:p>
        </w:tc>
        <w:tc>
          <w:tcPr/>
          <w:p w:rsidR="00000000" w:rsidDel="00000000" w:rsidP="00000000" w:rsidRDefault="00000000" w:rsidRPr="00000000" w14:paraId="00000032">
            <w:pPr>
              <w:spacing w:line="360" w:lineRule="auto"/>
              <w:ind w:left="0" w:hanging="2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Sexta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spacing w:line="360" w:lineRule="auto"/>
              <w:ind w:left="0" w:hanging="2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Almoço</w:t>
            </w:r>
          </w:p>
        </w:tc>
        <w:tc>
          <w:tcPr/>
          <w:p w:rsidR="00000000" w:rsidDel="00000000" w:rsidP="00000000" w:rsidRDefault="00000000" w:rsidRPr="00000000" w14:paraId="00000034">
            <w:pPr>
              <w:spacing w:line="360" w:lineRule="auto"/>
              <w:ind w:left="0" w:hanging="2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spacing w:line="360" w:lineRule="auto"/>
              <w:ind w:left="0" w:hanging="2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spacing w:line="360" w:lineRule="auto"/>
              <w:ind w:left="0" w:hanging="2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line="360" w:lineRule="auto"/>
              <w:ind w:left="0" w:hanging="2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line="360" w:lineRule="auto"/>
              <w:ind w:left="0" w:hanging="2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spacing w:line="360" w:lineRule="auto"/>
              <w:ind w:left="0" w:hanging="2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Jantar (Marmitex)</w:t>
            </w:r>
          </w:p>
        </w:tc>
        <w:tc>
          <w:tcPr/>
          <w:p w:rsidR="00000000" w:rsidDel="00000000" w:rsidP="00000000" w:rsidRDefault="00000000" w:rsidRPr="00000000" w14:paraId="0000003A">
            <w:pPr>
              <w:spacing w:line="360" w:lineRule="auto"/>
              <w:ind w:left="0" w:hanging="2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spacing w:line="360" w:lineRule="auto"/>
              <w:ind w:left="0" w:hanging="2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spacing w:line="360" w:lineRule="auto"/>
              <w:ind w:left="0" w:hanging="2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spacing w:line="360" w:lineRule="auto"/>
              <w:ind w:left="0" w:hanging="2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line="360" w:lineRule="auto"/>
              <w:ind w:left="0" w:hanging="2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spacing w:after="200" w:before="240" w:lineRule="auto"/>
        <w:ind w:left="0" w:hanging="2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Nestes termos, assino e dou fé.</w:t>
      </w:r>
    </w:p>
    <w:p w:rsidR="00000000" w:rsidDel="00000000" w:rsidP="00000000" w:rsidRDefault="00000000" w:rsidRPr="00000000" w14:paraId="00000040">
      <w:pPr>
        <w:spacing w:after="200" w:before="240" w:lineRule="auto"/>
        <w:ind w:left="0" w:hanging="2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ab/>
        <w:t xml:space="preserve">Rio Verde, -------- de ------------------ de 2023</w:t>
      </w:r>
    </w:p>
    <w:p w:rsidR="00000000" w:rsidDel="00000000" w:rsidP="00000000" w:rsidRDefault="00000000" w:rsidRPr="00000000" w14:paraId="00000041">
      <w:pPr>
        <w:ind w:firstLine="0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firstLine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firstLine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___________________________</w:t>
      </w:r>
    </w:p>
    <w:p w:rsidR="00000000" w:rsidDel="00000000" w:rsidP="00000000" w:rsidRDefault="00000000" w:rsidRPr="00000000" w14:paraId="00000044">
      <w:pPr>
        <w:ind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Assinatura do estudante bolsista</w:t>
      </w:r>
    </w:p>
    <w:p w:rsidR="00000000" w:rsidDel="00000000" w:rsidP="00000000" w:rsidRDefault="00000000" w:rsidRPr="00000000" w14:paraId="00000045">
      <w:pPr>
        <w:spacing w:line="360" w:lineRule="auto"/>
        <w:ind w:left="0" w:hanging="2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hanging="2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hanging="2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hanging="2"/>
        <w:jc w:val="lef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0" w:hanging="2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hanging="2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hanging="2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hanging="2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0" w:hanging="2"/>
        <w:jc w:val="lef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0" w:hanging="2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</w:rPr>
        <w:drawing>
          <wp:inline distB="0" distT="0" distL="114300" distR="114300">
            <wp:extent cx="1268095" cy="637540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637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40" w:w="11907" w:orient="portrait"/>
      <w:pgMar w:bottom="567" w:top="567" w:left="567" w:right="567" w:header="284" w:footer="28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line="240" w:lineRule="auto"/>
      <w:ind w:left="0" w:hanging="2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line="240" w:lineRule="auto"/>
      <w:ind w:left="0" w:hanging="2"/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ind w:left="0" w:hanging="2"/>
      <w:rPr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-88899</wp:posOffset>
              </wp:positionH>
              <wp:positionV relativeFrom="paragraph">
                <wp:posOffset>76200</wp:posOffset>
              </wp:positionV>
              <wp:extent cx="3784600" cy="865335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463225" y="3379950"/>
                        <a:ext cx="376555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FFFFFF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2.0000000298023224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À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2.0000000298023224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Coordenação de Assistência Estudantil/Serviço Social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2.0000000298023224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IF Goiano, Campus Rio Verde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2.0000000298023224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u w:val="single"/>
                              <w:vertAlign w:val="baseline"/>
                            </w:rPr>
                            <w:t xml:space="preserve">NESTA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2.0000000298023224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-88899</wp:posOffset>
              </wp:positionH>
              <wp:positionV relativeFrom="paragraph">
                <wp:posOffset>76200</wp:posOffset>
              </wp:positionV>
              <wp:extent cx="3784600" cy="865335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84600" cy="8653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-774699</wp:posOffset>
              </wp:positionH>
              <wp:positionV relativeFrom="paragraph">
                <wp:posOffset>50800</wp:posOffset>
              </wp:positionV>
              <wp:extent cx="7667625" cy="22225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516950" y="3780000"/>
                        <a:ext cx="76581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8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-774699</wp:posOffset>
              </wp:positionH>
              <wp:positionV relativeFrom="paragraph">
                <wp:posOffset>50800</wp:posOffset>
              </wp:positionV>
              <wp:extent cx="7667625" cy="22225"/>
              <wp:effectExtent b="0" l="0" r="0" t="0"/>
              <wp:wrapNone/>
              <wp:docPr id="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67625" cy="22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5B">
    <w:pPr>
      <w:ind w:left="0" w:hanging="2"/>
      <w:rPr/>
    </w:pPr>
    <w:r w:rsidDel="00000000" w:rsidR="00000000" w:rsidRPr="00000000">
      <w:rPr>
        <w:color w:val="000080"/>
        <w:sz w:val="20"/>
        <w:szCs w:val="20"/>
        <w:rtl w:val="0"/>
      </w:rPr>
      <w:t xml:space="preserve">                  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4547235</wp:posOffset>
          </wp:positionH>
          <wp:positionV relativeFrom="paragraph">
            <wp:posOffset>66040</wp:posOffset>
          </wp:positionV>
          <wp:extent cx="2202815" cy="598805"/>
          <wp:effectExtent b="0" l="0" r="0" t="0"/>
          <wp:wrapNone/>
          <wp:docPr id="8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02815" cy="59880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3598545</wp:posOffset>
          </wp:positionH>
          <wp:positionV relativeFrom="paragraph">
            <wp:posOffset>90805</wp:posOffset>
          </wp:positionV>
          <wp:extent cx="1091565" cy="574040"/>
          <wp:effectExtent b="0" l="0" r="0" t="0"/>
          <wp:wrapNone/>
          <wp:docPr id="5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91565" cy="5740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C">
    <w:pPr>
      <w:spacing w:before="240" w:line="360" w:lineRule="auto"/>
      <w:ind w:right="-380" w:hanging="2"/>
      <w:jc w:val="both"/>
      <w:rPr/>
    </w:pPr>
    <w:r w:rsidDel="00000000" w:rsidR="00000000" w:rsidRPr="00000000">
      <w:rPr>
        <w:rFonts w:ascii="Times New Roman" w:cs="Times New Roman" w:eastAsia="Times New Roman" w:hAnsi="Times New Roman"/>
        <w:sz w:val="22"/>
        <w:szCs w:val="22"/>
      </w:rPr>
      <w:drawing>
        <wp:inline distB="0" distT="0" distL="114300" distR="114300">
          <wp:extent cx="1268095" cy="637540"/>
          <wp:effectExtent b="0" l="0" r="0" t="0"/>
          <wp:docPr id="7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68095" cy="63754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line="240" w:lineRule="auto"/>
      <w:ind w:left="0" w:hanging="2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line="240" w:lineRule="auto"/>
      <w:ind w:left="0" w:hanging="2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3148965</wp:posOffset>
          </wp:positionH>
          <wp:positionV relativeFrom="paragraph">
            <wp:posOffset>-170179</wp:posOffset>
          </wp:positionV>
          <wp:extent cx="643255" cy="721995"/>
          <wp:effectExtent b="0" l="0" r="0" t="0"/>
          <wp:wrapSquare wrapText="bothSides" distB="0" distT="0" distL="114300" distR="114300"/>
          <wp:docPr id="4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3255" cy="72199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line="240" w:lineRule="auto"/>
      <w:ind w:left="0" w:hanging="2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line="240" w:lineRule="auto"/>
      <w:ind w:left="0" w:hanging="2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3">
    <w:pPr>
      <w:tabs>
        <w:tab w:val="left" w:pos="5670"/>
        <w:tab w:val="left" w:pos="5954"/>
        <w:tab w:val="left" w:pos="6237"/>
      </w:tabs>
      <w:spacing w:before="240" w:lineRule="auto"/>
      <w:ind w:left="0" w:hanging="2"/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b w:val="1"/>
        <w:sz w:val="18"/>
        <w:szCs w:val="18"/>
        <w:rtl w:val="0"/>
      </w:rPr>
      <w:t xml:space="preserve">SERVIÇO PÚBLICO FEDERAL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5670"/>
        <w:tab w:val="left" w:pos="5954"/>
        <w:tab w:val="left" w:pos="6237"/>
      </w:tabs>
      <w:spacing w:line="240" w:lineRule="auto"/>
      <w:ind w:left="0" w:hanging="2"/>
      <w:jc w:val="center"/>
      <w:rPr>
        <w:rFonts w:ascii="Arial" w:cs="Arial" w:eastAsia="Arial" w:hAnsi="Arial"/>
        <w:b w:val="1"/>
        <w:sz w:val="18"/>
        <w:szCs w:val="18"/>
      </w:rPr>
    </w:pPr>
    <w:r w:rsidDel="00000000" w:rsidR="00000000" w:rsidRPr="00000000">
      <w:rPr>
        <w:rFonts w:ascii="Arial" w:cs="Arial" w:eastAsia="Arial" w:hAnsi="Arial"/>
        <w:b w:val="1"/>
        <w:sz w:val="18"/>
        <w:szCs w:val="18"/>
        <w:rtl w:val="0"/>
      </w:rPr>
      <w:t xml:space="preserve">MINISTÉRIO DA EDUCAÇÃO/SECRETARIA DE EDUCAÇÃO PROFISSIONAL E TECNOLÓGICA</w:t>
    </w:r>
  </w:p>
  <w:p w:rsidR="00000000" w:rsidDel="00000000" w:rsidP="00000000" w:rsidRDefault="00000000" w:rsidRPr="00000000" w14:paraId="0000005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b w:val="1"/>
        <w:sz w:val="18"/>
        <w:szCs w:val="18"/>
      </w:rPr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-8570</wp:posOffset>
              </wp:positionH>
              <wp:positionV relativeFrom="page">
                <wp:posOffset>1333200</wp:posOffset>
              </wp:positionV>
              <wp:extent cx="7620000" cy="22225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540763" y="3780000"/>
                        <a:ext cx="7610475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8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-8570</wp:posOffset>
              </wp:positionH>
              <wp:positionV relativeFrom="page">
                <wp:posOffset>1333200</wp:posOffset>
              </wp:positionV>
              <wp:extent cx="7620000" cy="22225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00" cy="22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Arial" w:cs="Arial" w:eastAsia="Arial" w:hAnsi="Arial"/>
        <w:b w:val="1"/>
        <w:sz w:val="18"/>
        <w:szCs w:val="18"/>
        <w:rtl w:val="0"/>
      </w:rPr>
      <w:t xml:space="preserve">INSTITUTO FEDERAL DE EDUCAÇÃO, CIÊNCIA E TECNOLOGIA GOIANO, CÂMPUS RIO VERDE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line="240" w:lineRule="auto"/>
      <w:ind w:left="0" w:hanging="2"/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line="240" w:lineRule="auto"/>
      <w:ind w:left="0" w:hanging="2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4"/>
        <w:szCs w:val="24"/>
        <w:lang w:val="pt-BR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firstLine="1418"/>
      <w:jc w:val="center"/>
    </w:pPr>
    <w:rPr>
      <w:rFonts w:ascii="Arial" w:cs="Arial" w:eastAsia="Arial" w:hAnsi="Arial"/>
      <w:b w:val="1"/>
      <w:sz w:val="22"/>
      <w:szCs w:val="22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rFonts w:ascii="Arial" w:cs="Arial" w:eastAsia="Arial" w:hAnsi="Arial"/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6.png"/><Relationship Id="rId4" Type="http://schemas.openxmlformats.org/officeDocument/2006/relationships/image" Target="media/image8.png"/><Relationship Id="rId5" Type="http://schemas.openxmlformats.org/officeDocument/2006/relationships/image" Target="media/image5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